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49B" w:rsidRDefault="00B5349B" w:rsidP="00B5349B">
      <w:pPr>
        <w:widowControl w:val="0"/>
        <w:ind w:left="170" w:right="170"/>
        <w:jc w:val="both"/>
        <w:rPr>
          <w:rFonts w:ascii="Arial" w:hAnsi="Arial" w:cs="Arial"/>
          <w:bCs/>
          <w:sz w:val="20"/>
          <w:szCs w:val="20"/>
        </w:rPr>
      </w:pPr>
      <w:r>
        <w:rPr>
          <w:rFonts w:ascii="Arial" w:hAnsi="Arial" w:cs="Arial"/>
          <w:b/>
          <w:bCs/>
          <w:sz w:val="20"/>
          <w:szCs w:val="20"/>
        </w:rPr>
        <w:t>Kanun No</w:t>
      </w:r>
      <w:r>
        <w:rPr>
          <w:rFonts w:ascii="Arial" w:hAnsi="Arial" w:cs="Arial"/>
          <w:b/>
          <w:bCs/>
          <w:sz w:val="20"/>
          <w:szCs w:val="20"/>
        </w:rPr>
        <w:tab/>
        <w:t xml:space="preserve">: </w:t>
      </w:r>
      <w:r>
        <w:rPr>
          <w:rFonts w:ascii="Arial" w:hAnsi="Arial" w:cs="Arial"/>
          <w:bCs/>
          <w:sz w:val="20"/>
          <w:szCs w:val="20"/>
        </w:rPr>
        <w:t>6655</w:t>
      </w: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t xml:space="preserve">    </w:t>
      </w:r>
      <w:r>
        <w:rPr>
          <w:rFonts w:ascii="Arial" w:hAnsi="Arial" w:cs="Arial"/>
          <w:bCs/>
          <w:sz w:val="20"/>
          <w:szCs w:val="20"/>
        </w:rPr>
        <w:tab/>
        <w:t xml:space="preserve"> </w:t>
      </w:r>
      <w:r>
        <w:rPr>
          <w:rFonts w:ascii="Arial" w:hAnsi="Arial" w:cs="Arial"/>
          <w:b/>
          <w:bCs/>
          <w:sz w:val="20"/>
          <w:szCs w:val="20"/>
        </w:rPr>
        <w:t>Resmi Gazete No</w:t>
      </w:r>
      <w:r>
        <w:rPr>
          <w:rFonts w:ascii="Arial" w:hAnsi="Arial" w:cs="Arial"/>
          <w:b/>
          <w:bCs/>
          <w:sz w:val="20"/>
          <w:szCs w:val="20"/>
        </w:rPr>
        <w:tab/>
        <w:t>:</w:t>
      </w:r>
      <w:r>
        <w:rPr>
          <w:rFonts w:ascii="Arial" w:hAnsi="Arial" w:cs="Arial"/>
          <w:bCs/>
          <w:sz w:val="20"/>
          <w:szCs w:val="20"/>
        </w:rPr>
        <w:t xml:space="preserve"> 2</w:t>
      </w:r>
      <w:r>
        <w:rPr>
          <w:rFonts w:ascii="Arial" w:hAnsi="Arial" w:cs="Arial"/>
          <w:bCs/>
          <w:sz w:val="20"/>
          <w:szCs w:val="20"/>
        </w:rPr>
        <w:t>9580</w:t>
      </w:r>
    </w:p>
    <w:p w:rsidR="00B5349B" w:rsidRDefault="00B5349B" w:rsidP="00B5349B">
      <w:pPr>
        <w:widowControl w:val="0"/>
        <w:tabs>
          <w:tab w:val="left" w:pos="1260"/>
          <w:tab w:val="left" w:pos="4320"/>
          <w:tab w:val="left" w:pos="6120"/>
        </w:tabs>
        <w:ind w:left="170" w:right="170"/>
        <w:jc w:val="both"/>
        <w:rPr>
          <w:rFonts w:ascii="Arial" w:hAnsi="Arial" w:cs="Arial"/>
          <w:b/>
          <w:bCs/>
          <w:sz w:val="20"/>
          <w:szCs w:val="20"/>
        </w:rPr>
      </w:pPr>
      <w:r>
        <w:rPr>
          <w:rFonts w:ascii="Arial" w:hAnsi="Arial" w:cs="Arial"/>
          <w:b/>
          <w:bCs/>
          <w:sz w:val="20"/>
          <w:szCs w:val="20"/>
        </w:rPr>
        <w:t xml:space="preserve">Kabul </w:t>
      </w:r>
      <w:proofErr w:type="gramStart"/>
      <w:r>
        <w:rPr>
          <w:rFonts w:ascii="Arial" w:hAnsi="Arial" w:cs="Arial"/>
          <w:b/>
          <w:bCs/>
          <w:sz w:val="20"/>
          <w:szCs w:val="20"/>
        </w:rPr>
        <w:t xml:space="preserve">Tarihi   : </w:t>
      </w:r>
      <w:r>
        <w:rPr>
          <w:rFonts w:ascii="Arial" w:hAnsi="Arial" w:cs="Arial"/>
          <w:bCs/>
          <w:sz w:val="20"/>
          <w:szCs w:val="20"/>
        </w:rPr>
        <w:t>25</w:t>
      </w:r>
      <w:proofErr w:type="gramEnd"/>
      <w:r>
        <w:rPr>
          <w:rFonts w:ascii="Arial" w:hAnsi="Arial" w:cs="Arial"/>
          <w:bCs/>
          <w:sz w:val="20"/>
          <w:szCs w:val="20"/>
        </w:rPr>
        <w:t>/12/2015</w:t>
      </w:r>
      <w:r>
        <w:rPr>
          <w:rFonts w:ascii="Arial" w:hAnsi="Arial" w:cs="Arial"/>
          <w:bCs/>
          <w:sz w:val="20"/>
          <w:szCs w:val="20"/>
        </w:rPr>
        <w:t xml:space="preserve"> </w:t>
      </w:r>
      <w:r>
        <w:rPr>
          <w:rFonts w:ascii="Arial" w:hAnsi="Arial" w:cs="Arial"/>
          <w:bCs/>
          <w:sz w:val="20"/>
          <w:szCs w:val="20"/>
        </w:rPr>
        <w:tab/>
      </w:r>
      <w:r>
        <w:rPr>
          <w:rFonts w:ascii="Arial" w:hAnsi="Arial" w:cs="Arial"/>
          <w:b/>
          <w:bCs/>
          <w:sz w:val="20"/>
          <w:szCs w:val="20"/>
        </w:rPr>
        <w:t>Resmi Gazete Tarihi</w:t>
      </w:r>
      <w:r>
        <w:rPr>
          <w:rFonts w:ascii="Arial" w:hAnsi="Arial" w:cs="Arial"/>
          <w:b/>
          <w:bCs/>
          <w:sz w:val="20"/>
          <w:szCs w:val="20"/>
        </w:rPr>
        <w:tab/>
        <w:t>:</w:t>
      </w:r>
      <w:r>
        <w:rPr>
          <w:rFonts w:ascii="Arial" w:hAnsi="Arial" w:cs="Arial"/>
          <w:bCs/>
          <w:sz w:val="20"/>
          <w:szCs w:val="20"/>
        </w:rPr>
        <w:t xml:space="preserve"> </w:t>
      </w:r>
      <w:r>
        <w:rPr>
          <w:rFonts w:ascii="Arial" w:hAnsi="Arial" w:cs="Arial"/>
          <w:bCs/>
          <w:sz w:val="20"/>
          <w:szCs w:val="20"/>
        </w:rPr>
        <w:t>01/01/2016</w:t>
      </w:r>
    </w:p>
    <w:p w:rsidR="00B5349B" w:rsidRDefault="00B5349B" w:rsidP="00C80D29">
      <w:pPr>
        <w:jc w:val="center"/>
        <w:rPr>
          <w:rFonts w:ascii="Arial" w:hAnsi="Arial" w:cs="Arial"/>
          <w:b/>
          <w:sz w:val="20"/>
          <w:szCs w:val="20"/>
        </w:rPr>
      </w:pPr>
    </w:p>
    <w:p w:rsidR="00452115" w:rsidRPr="00FB0FC0" w:rsidRDefault="00C80D29" w:rsidP="00C80D29">
      <w:pPr>
        <w:jc w:val="center"/>
        <w:rPr>
          <w:rFonts w:ascii="Arial" w:hAnsi="Arial" w:cs="Arial"/>
          <w:b/>
          <w:sz w:val="20"/>
          <w:szCs w:val="20"/>
        </w:rPr>
      </w:pPr>
      <w:r w:rsidRPr="00FB0FC0">
        <w:rPr>
          <w:rFonts w:ascii="Arial" w:hAnsi="Arial" w:cs="Arial"/>
          <w:b/>
          <w:sz w:val="20"/>
          <w:szCs w:val="20"/>
        </w:rPr>
        <w:t>BAZI KANUNLARDA DEĞİŞİKLİK YAPILMASINA DAİR KANUN</w:t>
      </w:r>
    </w:p>
    <w:p w:rsidR="00C80D29" w:rsidRDefault="00C80D29" w:rsidP="00C80D29">
      <w:pPr>
        <w:jc w:val="both"/>
        <w:rPr>
          <w:rFonts w:ascii="Arial" w:hAnsi="Arial" w:cs="Arial"/>
          <w:sz w:val="20"/>
          <w:szCs w:val="20"/>
        </w:rPr>
      </w:pPr>
      <w:r>
        <w:rPr>
          <w:rFonts w:ascii="Arial" w:hAnsi="Arial" w:cs="Arial"/>
          <w:b/>
          <w:sz w:val="20"/>
          <w:szCs w:val="20"/>
        </w:rPr>
        <w:t xml:space="preserve">   MADDE 1- </w:t>
      </w:r>
      <w:r>
        <w:rPr>
          <w:rFonts w:ascii="Arial" w:hAnsi="Arial" w:cs="Arial"/>
          <w:sz w:val="20"/>
          <w:szCs w:val="20"/>
        </w:rPr>
        <w:t>13/7/1956 tarihli ve 6802 sayılı Gider Vergileri Kanununun 29 uncu maddesinin birinci fıkrasına aşağıdaki bent eklenmiştir.</w:t>
      </w:r>
      <w:bookmarkStart w:id="0" w:name="_GoBack"/>
      <w:bookmarkEnd w:id="0"/>
    </w:p>
    <w:p w:rsidR="00C80D29" w:rsidRDefault="00C80D29" w:rsidP="00C80D29">
      <w:pPr>
        <w:jc w:val="both"/>
        <w:rPr>
          <w:rFonts w:ascii="Arial" w:hAnsi="Arial" w:cs="Arial"/>
          <w:sz w:val="20"/>
          <w:szCs w:val="20"/>
        </w:rPr>
      </w:pPr>
      <w:r>
        <w:rPr>
          <w:rFonts w:ascii="Arial" w:hAnsi="Arial" w:cs="Arial"/>
          <w:sz w:val="20"/>
          <w:szCs w:val="20"/>
        </w:rPr>
        <w:t xml:space="preserve">   “z) </w:t>
      </w:r>
      <w:proofErr w:type="gramStart"/>
      <w:r>
        <w:rPr>
          <w:rFonts w:ascii="Arial" w:hAnsi="Arial" w:cs="Arial"/>
          <w:sz w:val="20"/>
          <w:szCs w:val="20"/>
        </w:rPr>
        <w:t>17/4/1957</w:t>
      </w:r>
      <w:proofErr w:type="gramEnd"/>
      <w:r>
        <w:rPr>
          <w:rFonts w:ascii="Arial" w:hAnsi="Arial" w:cs="Arial"/>
          <w:sz w:val="20"/>
          <w:szCs w:val="20"/>
        </w:rPr>
        <w:t xml:space="preserve"> tarihli ve 6948 sayılı Sanayi Sicili Kanununa göre sanayi sicil belgesini haiz sanayi işletmelerince münhasıran imalat sanayinde kullanılmak üzere alınan makine ve teçhizatın finansmanı için bu işletmeler tarafından kullanılan krediler dolayısıyla lehe alınan paralar (Bu bendin uygulanmasına ilişkin usul ve esaslar Maliye Bakanlığınca belirlenir.)”</w:t>
      </w:r>
    </w:p>
    <w:p w:rsidR="00C80D29" w:rsidRDefault="00C80D29" w:rsidP="00C80D29">
      <w:pPr>
        <w:jc w:val="both"/>
        <w:rPr>
          <w:rFonts w:ascii="Arial" w:hAnsi="Arial" w:cs="Arial"/>
          <w:sz w:val="20"/>
          <w:szCs w:val="20"/>
        </w:rPr>
      </w:pPr>
      <w:r>
        <w:rPr>
          <w:rFonts w:ascii="Arial" w:hAnsi="Arial" w:cs="Arial"/>
          <w:b/>
          <w:sz w:val="20"/>
          <w:szCs w:val="20"/>
        </w:rPr>
        <w:t xml:space="preserve">   </w:t>
      </w:r>
      <w:r>
        <w:rPr>
          <w:rFonts w:ascii="Arial" w:hAnsi="Arial" w:cs="Arial"/>
          <w:b/>
          <w:sz w:val="20"/>
          <w:szCs w:val="20"/>
        </w:rPr>
        <w:t xml:space="preserve">MADDE </w:t>
      </w:r>
      <w:r>
        <w:rPr>
          <w:rFonts w:ascii="Arial" w:hAnsi="Arial" w:cs="Arial"/>
          <w:b/>
          <w:sz w:val="20"/>
          <w:szCs w:val="20"/>
        </w:rPr>
        <w:t>2</w:t>
      </w:r>
      <w:r>
        <w:rPr>
          <w:rFonts w:ascii="Arial" w:hAnsi="Arial" w:cs="Arial"/>
          <w:b/>
          <w:sz w:val="20"/>
          <w:szCs w:val="20"/>
        </w:rPr>
        <w:t>-</w:t>
      </w:r>
      <w:r>
        <w:rPr>
          <w:rFonts w:ascii="Arial" w:hAnsi="Arial" w:cs="Arial"/>
          <w:b/>
          <w:sz w:val="20"/>
          <w:szCs w:val="20"/>
        </w:rPr>
        <w:t xml:space="preserve"> </w:t>
      </w:r>
      <w:proofErr w:type="gramStart"/>
      <w:r w:rsidRPr="00C80D29">
        <w:rPr>
          <w:rFonts w:ascii="Arial" w:hAnsi="Arial" w:cs="Arial"/>
          <w:sz w:val="20"/>
          <w:szCs w:val="20"/>
        </w:rPr>
        <w:t>31/12/1960</w:t>
      </w:r>
      <w:proofErr w:type="gramEnd"/>
      <w:r w:rsidRPr="00C80D29">
        <w:rPr>
          <w:rFonts w:ascii="Arial" w:hAnsi="Arial" w:cs="Arial"/>
          <w:sz w:val="20"/>
          <w:szCs w:val="20"/>
        </w:rPr>
        <w:t xml:space="preserve"> tarihli ve 193 sayılı Gelir Vergisi</w:t>
      </w:r>
      <w:r>
        <w:rPr>
          <w:rFonts w:ascii="Arial" w:hAnsi="Arial" w:cs="Arial"/>
          <w:b/>
          <w:sz w:val="20"/>
          <w:szCs w:val="20"/>
        </w:rPr>
        <w:t xml:space="preserve"> </w:t>
      </w:r>
      <w:r>
        <w:rPr>
          <w:rFonts w:ascii="Arial" w:hAnsi="Arial" w:cs="Arial"/>
          <w:sz w:val="20"/>
          <w:szCs w:val="20"/>
        </w:rPr>
        <w:t>Kanununun</w:t>
      </w:r>
      <w:r>
        <w:rPr>
          <w:rFonts w:ascii="Arial" w:hAnsi="Arial" w:cs="Arial"/>
          <w:sz w:val="20"/>
          <w:szCs w:val="20"/>
        </w:rPr>
        <w:t xml:space="preserve"> geçici 67 </w:t>
      </w:r>
      <w:proofErr w:type="spellStart"/>
      <w:r>
        <w:rPr>
          <w:rFonts w:ascii="Arial" w:hAnsi="Arial" w:cs="Arial"/>
          <w:sz w:val="20"/>
          <w:szCs w:val="20"/>
        </w:rPr>
        <w:t>nci</w:t>
      </w:r>
      <w:proofErr w:type="spellEnd"/>
      <w:r>
        <w:rPr>
          <w:rFonts w:ascii="Arial" w:hAnsi="Arial" w:cs="Arial"/>
          <w:sz w:val="20"/>
          <w:szCs w:val="20"/>
        </w:rPr>
        <w:t xml:space="preserve"> maddesinin on dokuzuncu fıkrasında yer alan “31.12.2015ibaresi ile </w:t>
      </w:r>
      <w:r>
        <w:rPr>
          <w:rFonts w:ascii="Arial" w:hAnsi="Arial" w:cs="Arial"/>
          <w:sz w:val="20"/>
          <w:szCs w:val="20"/>
        </w:rPr>
        <w:t>geçici 6</w:t>
      </w:r>
      <w:r>
        <w:rPr>
          <w:rFonts w:ascii="Arial" w:hAnsi="Arial" w:cs="Arial"/>
          <w:sz w:val="20"/>
          <w:szCs w:val="20"/>
        </w:rPr>
        <w:t>8</w:t>
      </w:r>
      <w:r>
        <w:rPr>
          <w:rFonts w:ascii="Arial" w:hAnsi="Arial" w:cs="Arial"/>
          <w:sz w:val="20"/>
          <w:szCs w:val="20"/>
        </w:rPr>
        <w:t xml:space="preserve"> </w:t>
      </w:r>
      <w:proofErr w:type="spellStart"/>
      <w:r>
        <w:rPr>
          <w:rFonts w:ascii="Arial" w:hAnsi="Arial" w:cs="Arial"/>
          <w:sz w:val="20"/>
          <w:szCs w:val="20"/>
        </w:rPr>
        <w:t>nci</w:t>
      </w:r>
      <w:proofErr w:type="spellEnd"/>
      <w:r>
        <w:rPr>
          <w:rFonts w:ascii="Arial" w:hAnsi="Arial" w:cs="Arial"/>
          <w:sz w:val="20"/>
          <w:szCs w:val="20"/>
        </w:rPr>
        <w:t xml:space="preserve"> maddesinin </w:t>
      </w:r>
      <w:r>
        <w:rPr>
          <w:rFonts w:ascii="Arial" w:hAnsi="Arial" w:cs="Arial"/>
          <w:sz w:val="20"/>
          <w:szCs w:val="20"/>
        </w:rPr>
        <w:t>birinci</w:t>
      </w:r>
      <w:r>
        <w:rPr>
          <w:rFonts w:ascii="Arial" w:hAnsi="Arial" w:cs="Arial"/>
          <w:sz w:val="20"/>
          <w:szCs w:val="20"/>
        </w:rPr>
        <w:t xml:space="preserve"> fıkrasında yer alan</w:t>
      </w:r>
      <w:r>
        <w:rPr>
          <w:rFonts w:ascii="Arial" w:hAnsi="Arial" w:cs="Arial"/>
          <w:sz w:val="20"/>
          <w:szCs w:val="20"/>
        </w:rPr>
        <w:t xml:space="preserve"> “31/12/2015” ibaresi “31/12/2020” şeklinde değiştirilmiştir.</w:t>
      </w:r>
    </w:p>
    <w:p w:rsidR="00C80D29" w:rsidRDefault="00AF0AA2" w:rsidP="00C80D29">
      <w:pPr>
        <w:jc w:val="both"/>
        <w:rPr>
          <w:rFonts w:ascii="Arial" w:hAnsi="Arial" w:cs="Arial"/>
          <w:sz w:val="20"/>
          <w:szCs w:val="20"/>
        </w:rPr>
      </w:pPr>
      <w:r>
        <w:rPr>
          <w:rFonts w:ascii="Arial" w:hAnsi="Arial" w:cs="Arial"/>
          <w:b/>
          <w:sz w:val="20"/>
          <w:szCs w:val="20"/>
        </w:rPr>
        <w:t xml:space="preserve">   </w:t>
      </w:r>
      <w:r w:rsidR="00C80D29" w:rsidRPr="00AF0AA2">
        <w:rPr>
          <w:rFonts w:ascii="Arial" w:hAnsi="Arial" w:cs="Arial"/>
          <w:b/>
          <w:sz w:val="20"/>
          <w:szCs w:val="20"/>
        </w:rPr>
        <w:t>MADDE 3</w:t>
      </w:r>
      <w:r w:rsidR="00C80D29">
        <w:rPr>
          <w:rFonts w:ascii="Arial" w:hAnsi="Arial" w:cs="Arial"/>
          <w:sz w:val="20"/>
          <w:szCs w:val="20"/>
        </w:rPr>
        <w:t xml:space="preserve">- </w:t>
      </w:r>
      <w:proofErr w:type="gramStart"/>
      <w:r w:rsidR="00C80D29">
        <w:rPr>
          <w:rFonts w:ascii="Arial" w:hAnsi="Arial" w:cs="Arial"/>
          <w:sz w:val="20"/>
          <w:szCs w:val="20"/>
        </w:rPr>
        <w:t>25/10/1984</w:t>
      </w:r>
      <w:proofErr w:type="gramEnd"/>
      <w:r w:rsidR="00C80D29">
        <w:rPr>
          <w:rFonts w:ascii="Arial" w:hAnsi="Arial" w:cs="Arial"/>
          <w:sz w:val="20"/>
          <w:szCs w:val="20"/>
        </w:rPr>
        <w:t xml:space="preserve"> tarihli ve 3065 sayılı Katma Değer </w:t>
      </w:r>
      <w:r w:rsidR="00C80D29" w:rsidRPr="00C80D29">
        <w:rPr>
          <w:rFonts w:ascii="Arial" w:hAnsi="Arial" w:cs="Arial"/>
          <w:sz w:val="20"/>
          <w:szCs w:val="20"/>
        </w:rPr>
        <w:t>Vergisi</w:t>
      </w:r>
      <w:r w:rsidR="00C80D29">
        <w:rPr>
          <w:rFonts w:ascii="Arial" w:hAnsi="Arial" w:cs="Arial"/>
          <w:b/>
          <w:sz w:val="20"/>
          <w:szCs w:val="20"/>
        </w:rPr>
        <w:t xml:space="preserve"> </w:t>
      </w:r>
      <w:r w:rsidR="00C80D29">
        <w:rPr>
          <w:rFonts w:ascii="Arial" w:hAnsi="Arial" w:cs="Arial"/>
          <w:sz w:val="20"/>
          <w:szCs w:val="20"/>
        </w:rPr>
        <w:t xml:space="preserve">Kanununun geçici </w:t>
      </w:r>
      <w:r>
        <w:rPr>
          <w:rFonts w:ascii="Arial" w:hAnsi="Arial" w:cs="Arial"/>
          <w:sz w:val="20"/>
          <w:szCs w:val="20"/>
        </w:rPr>
        <w:t>1</w:t>
      </w:r>
      <w:r w:rsidR="00C80D29">
        <w:rPr>
          <w:rFonts w:ascii="Arial" w:hAnsi="Arial" w:cs="Arial"/>
          <w:sz w:val="20"/>
          <w:szCs w:val="20"/>
        </w:rPr>
        <w:t xml:space="preserve">7 </w:t>
      </w:r>
      <w:proofErr w:type="spellStart"/>
      <w:r w:rsidR="00C80D29">
        <w:rPr>
          <w:rFonts w:ascii="Arial" w:hAnsi="Arial" w:cs="Arial"/>
          <w:sz w:val="20"/>
          <w:szCs w:val="20"/>
        </w:rPr>
        <w:t>nci</w:t>
      </w:r>
      <w:proofErr w:type="spellEnd"/>
      <w:r w:rsidR="00C80D29">
        <w:rPr>
          <w:rFonts w:ascii="Arial" w:hAnsi="Arial" w:cs="Arial"/>
          <w:sz w:val="20"/>
          <w:szCs w:val="20"/>
        </w:rPr>
        <w:t xml:space="preserve"> maddesinin</w:t>
      </w:r>
      <w:r>
        <w:rPr>
          <w:rFonts w:ascii="Arial" w:hAnsi="Arial" w:cs="Arial"/>
          <w:sz w:val="20"/>
          <w:szCs w:val="20"/>
        </w:rPr>
        <w:t xml:space="preserve"> </w:t>
      </w:r>
      <w:r>
        <w:rPr>
          <w:rFonts w:ascii="Arial" w:hAnsi="Arial" w:cs="Arial"/>
          <w:sz w:val="20"/>
          <w:szCs w:val="20"/>
        </w:rPr>
        <w:t>birinci</w:t>
      </w:r>
      <w:r>
        <w:rPr>
          <w:rFonts w:ascii="Arial" w:hAnsi="Arial" w:cs="Arial"/>
          <w:sz w:val="20"/>
          <w:szCs w:val="20"/>
        </w:rPr>
        <w:t xml:space="preserve"> fıkrası ile </w:t>
      </w:r>
      <w:r>
        <w:rPr>
          <w:rFonts w:ascii="Arial" w:hAnsi="Arial" w:cs="Arial"/>
          <w:sz w:val="20"/>
          <w:szCs w:val="20"/>
        </w:rPr>
        <w:t xml:space="preserve">geçici </w:t>
      </w:r>
      <w:r>
        <w:rPr>
          <w:rFonts w:ascii="Arial" w:hAnsi="Arial" w:cs="Arial"/>
          <w:sz w:val="20"/>
          <w:szCs w:val="20"/>
        </w:rPr>
        <w:t>23 üncü</w:t>
      </w:r>
      <w:r>
        <w:rPr>
          <w:rFonts w:ascii="Arial" w:hAnsi="Arial" w:cs="Arial"/>
          <w:sz w:val="20"/>
          <w:szCs w:val="20"/>
        </w:rPr>
        <w:t xml:space="preserve"> maddesinin birinci fıkrası</w:t>
      </w:r>
      <w:r>
        <w:rPr>
          <w:rFonts w:ascii="Arial" w:hAnsi="Arial" w:cs="Arial"/>
          <w:sz w:val="20"/>
          <w:szCs w:val="20"/>
        </w:rPr>
        <w:t xml:space="preserve">nda yer alan </w:t>
      </w:r>
      <w:r>
        <w:rPr>
          <w:rFonts w:ascii="Arial" w:hAnsi="Arial" w:cs="Arial"/>
          <w:sz w:val="20"/>
          <w:szCs w:val="20"/>
        </w:rPr>
        <w:t>“31/12/2015”</w:t>
      </w:r>
      <w:r>
        <w:rPr>
          <w:rFonts w:ascii="Arial" w:hAnsi="Arial" w:cs="Arial"/>
          <w:sz w:val="20"/>
          <w:szCs w:val="20"/>
        </w:rPr>
        <w:t xml:space="preserve"> ibareleri </w:t>
      </w:r>
      <w:r>
        <w:rPr>
          <w:rFonts w:ascii="Arial" w:hAnsi="Arial" w:cs="Arial"/>
          <w:sz w:val="20"/>
          <w:szCs w:val="20"/>
        </w:rPr>
        <w:t>“31/12/2020”</w:t>
      </w:r>
      <w:r>
        <w:rPr>
          <w:rFonts w:ascii="Arial" w:hAnsi="Arial" w:cs="Arial"/>
          <w:sz w:val="20"/>
          <w:szCs w:val="20"/>
        </w:rPr>
        <w:t xml:space="preserve"> şeklinde; geçici 31 inci maddesinin birinci fıkrasında yer alan “</w:t>
      </w:r>
      <w:r>
        <w:rPr>
          <w:rFonts w:ascii="Arial" w:hAnsi="Arial" w:cs="Arial"/>
          <w:sz w:val="20"/>
          <w:szCs w:val="20"/>
        </w:rPr>
        <w:t>“31/12/20</w:t>
      </w:r>
      <w:r>
        <w:rPr>
          <w:rFonts w:ascii="Arial" w:hAnsi="Arial" w:cs="Arial"/>
          <w:sz w:val="20"/>
          <w:szCs w:val="20"/>
        </w:rPr>
        <w:t>15</w:t>
      </w:r>
      <w:r>
        <w:rPr>
          <w:rFonts w:ascii="Arial" w:hAnsi="Arial" w:cs="Arial"/>
          <w:sz w:val="20"/>
          <w:szCs w:val="20"/>
        </w:rPr>
        <w:t>”</w:t>
      </w:r>
      <w:r>
        <w:rPr>
          <w:rFonts w:ascii="Arial" w:hAnsi="Arial" w:cs="Arial"/>
          <w:sz w:val="20"/>
          <w:szCs w:val="20"/>
        </w:rPr>
        <w:t xml:space="preserve"> ibaresi </w:t>
      </w:r>
      <w:r>
        <w:rPr>
          <w:rFonts w:ascii="Arial" w:hAnsi="Arial" w:cs="Arial"/>
          <w:sz w:val="20"/>
          <w:szCs w:val="20"/>
        </w:rPr>
        <w:t>“31/12/20</w:t>
      </w:r>
      <w:r>
        <w:rPr>
          <w:rFonts w:ascii="Arial" w:hAnsi="Arial" w:cs="Arial"/>
          <w:sz w:val="20"/>
          <w:szCs w:val="20"/>
        </w:rPr>
        <w:t>17</w:t>
      </w:r>
      <w:r>
        <w:rPr>
          <w:rFonts w:ascii="Arial" w:hAnsi="Arial" w:cs="Arial"/>
          <w:sz w:val="20"/>
          <w:szCs w:val="20"/>
        </w:rPr>
        <w:t>”</w:t>
      </w:r>
      <w:r>
        <w:rPr>
          <w:rFonts w:ascii="Arial" w:hAnsi="Arial" w:cs="Arial"/>
          <w:sz w:val="20"/>
          <w:szCs w:val="20"/>
        </w:rPr>
        <w:t xml:space="preserve"> </w:t>
      </w:r>
      <w:r>
        <w:rPr>
          <w:rFonts w:ascii="Arial" w:hAnsi="Arial" w:cs="Arial"/>
          <w:sz w:val="20"/>
          <w:szCs w:val="20"/>
        </w:rPr>
        <w:t>şeklinde değiştirilmiştir.</w:t>
      </w:r>
    </w:p>
    <w:p w:rsidR="00AF0AA2" w:rsidRDefault="00AF0AA2" w:rsidP="00AF0AA2">
      <w:pPr>
        <w:jc w:val="both"/>
        <w:rPr>
          <w:rFonts w:ascii="Arial" w:hAnsi="Arial" w:cs="Arial"/>
          <w:sz w:val="20"/>
          <w:szCs w:val="20"/>
        </w:rPr>
      </w:pPr>
      <w:r>
        <w:rPr>
          <w:rFonts w:ascii="Arial" w:hAnsi="Arial" w:cs="Arial"/>
          <w:b/>
          <w:sz w:val="20"/>
          <w:szCs w:val="20"/>
        </w:rPr>
        <w:t xml:space="preserve">   </w:t>
      </w:r>
      <w:r>
        <w:rPr>
          <w:rFonts w:ascii="Arial" w:hAnsi="Arial" w:cs="Arial"/>
          <w:b/>
          <w:sz w:val="20"/>
          <w:szCs w:val="20"/>
        </w:rPr>
        <w:t xml:space="preserve">MADDE </w:t>
      </w:r>
      <w:r>
        <w:rPr>
          <w:rFonts w:ascii="Arial" w:hAnsi="Arial" w:cs="Arial"/>
          <w:b/>
          <w:sz w:val="20"/>
          <w:szCs w:val="20"/>
        </w:rPr>
        <w:t>4</w:t>
      </w:r>
      <w:r>
        <w:rPr>
          <w:rFonts w:ascii="Arial" w:hAnsi="Arial" w:cs="Arial"/>
          <w:b/>
          <w:sz w:val="20"/>
          <w:szCs w:val="20"/>
        </w:rPr>
        <w:t>-</w:t>
      </w:r>
      <w:r>
        <w:rPr>
          <w:rFonts w:ascii="Arial" w:hAnsi="Arial" w:cs="Arial"/>
          <w:b/>
          <w:sz w:val="20"/>
          <w:szCs w:val="20"/>
        </w:rPr>
        <w:t xml:space="preserve"> </w:t>
      </w:r>
      <w:proofErr w:type="gramStart"/>
      <w:r w:rsidRPr="00AF0AA2">
        <w:rPr>
          <w:rFonts w:ascii="Arial" w:hAnsi="Arial" w:cs="Arial"/>
          <w:sz w:val="20"/>
          <w:szCs w:val="20"/>
        </w:rPr>
        <w:t>28/3/2001</w:t>
      </w:r>
      <w:proofErr w:type="gramEnd"/>
      <w:r>
        <w:rPr>
          <w:rFonts w:ascii="Arial" w:hAnsi="Arial" w:cs="Arial"/>
          <w:b/>
          <w:sz w:val="20"/>
          <w:szCs w:val="20"/>
        </w:rPr>
        <w:t xml:space="preserve"> </w:t>
      </w:r>
      <w:r w:rsidRPr="00AF0AA2">
        <w:rPr>
          <w:rFonts w:ascii="Arial" w:hAnsi="Arial" w:cs="Arial"/>
          <w:sz w:val="20"/>
          <w:szCs w:val="20"/>
        </w:rPr>
        <w:t>tarihli ve</w:t>
      </w:r>
      <w:r>
        <w:rPr>
          <w:rFonts w:ascii="Arial" w:hAnsi="Arial" w:cs="Arial"/>
          <w:b/>
          <w:sz w:val="20"/>
          <w:szCs w:val="20"/>
        </w:rPr>
        <w:t xml:space="preserve"> </w:t>
      </w:r>
      <w:r>
        <w:rPr>
          <w:rFonts w:ascii="Arial" w:hAnsi="Arial" w:cs="Arial"/>
          <w:sz w:val="20"/>
          <w:szCs w:val="20"/>
        </w:rPr>
        <w:t xml:space="preserve">4632 sayılı Bireysel Emeklilik Tasarruf ve Yatırım Sistemi </w:t>
      </w:r>
      <w:proofErr w:type="spellStart"/>
      <w:r>
        <w:rPr>
          <w:rFonts w:ascii="Arial" w:hAnsi="Arial" w:cs="Arial"/>
          <w:sz w:val="20"/>
          <w:szCs w:val="20"/>
        </w:rPr>
        <w:t>Kanununn</w:t>
      </w:r>
      <w:proofErr w:type="spellEnd"/>
      <w:r>
        <w:rPr>
          <w:rFonts w:ascii="Arial" w:hAnsi="Arial" w:cs="Arial"/>
          <w:sz w:val="20"/>
          <w:szCs w:val="20"/>
        </w:rPr>
        <w:t xml:space="preserve"> geçici 1 inci maddesinin beşinci fıkrasında yer alan “31/12/2015” ibaresi “31/12/2017” </w:t>
      </w:r>
      <w:r>
        <w:rPr>
          <w:rFonts w:ascii="Arial" w:hAnsi="Arial" w:cs="Arial"/>
          <w:sz w:val="20"/>
          <w:szCs w:val="20"/>
        </w:rPr>
        <w:t>şeklinde değiştirilmiştir.</w:t>
      </w:r>
    </w:p>
    <w:p w:rsidR="00AF0AA2" w:rsidRPr="00AF0AA2" w:rsidRDefault="00AF0AA2" w:rsidP="00C80D29">
      <w:pPr>
        <w:jc w:val="both"/>
        <w:rPr>
          <w:rFonts w:ascii="Arial" w:hAnsi="Arial" w:cs="Arial"/>
          <w:sz w:val="20"/>
          <w:szCs w:val="20"/>
        </w:rPr>
      </w:pPr>
      <w:r>
        <w:rPr>
          <w:rFonts w:ascii="Arial" w:hAnsi="Arial" w:cs="Arial"/>
          <w:b/>
          <w:sz w:val="20"/>
          <w:szCs w:val="20"/>
        </w:rPr>
        <w:t xml:space="preserve">   </w:t>
      </w:r>
      <w:r>
        <w:rPr>
          <w:rFonts w:ascii="Arial" w:hAnsi="Arial" w:cs="Arial"/>
          <w:b/>
          <w:sz w:val="20"/>
          <w:szCs w:val="20"/>
        </w:rPr>
        <w:t xml:space="preserve">MADDE </w:t>
      </w:r>
      <w:r>
        <w:rPr>
          <w:rFonts w:ascii="Arial" w:hAnsi="Arial" w:cs="Arial"/>
          <w:b/>
          <w:sz w:val="20"/>
          <w:szCs w:val="20"/>
        </w:rPr>
        <w:t>5</w:t>
      </w:r>
      <w:r>
        <w:rPr>
          <w:rFonts w:ascii="Arial" w:hAnsi="Arial" w:cs="Arial"/>
          <w:b/>
          <w:sz w:val="20"/>
          <w:szCs w:val="20"/>
        </w:rPr>
        <w:t>-</w:t>
      </w:r>
      <w:r>
        <w:rPr>
          <w:rFonts w:ascii="Arial" w:hAnsi="Arial" w:cs="Arial"/>
          <w:b/>
          <w:sz w:val="20"/>
          <w:szCs w:val="20"/>
        </w:rPr>
        <w:t xml:space="preserve"> </w:t>
      </w:r>
      <w:proofErr w:type="gramStart"/>
      <w:r>
        <w:rPr>
          <w:rFonts w:ascii="Arial" w:hAnsi="Arial" w:cs="Arial"/>
          <w:sz w:val="20"/>
          <w:szCs w:val="20"/>
        </w:rPr>
        <w:t>13/12/2004</w:t>
      </w:r>
      <w:proofErr w:type="gramEnd"/>
      <w:r>
        <w:rPr>
          <w:rFonts w:ascii="Arial" w:hAnsi="Arial" w:cs="Arial"/>
          <w:sz w:val="20"/>
          <w:szCs w:val="20"/>
        </w:rPr>
        <w:t xml:space="preserve"> tarihli ve 5275 sayılı Ceza ve Güvenlik Tedbirlerinin İnfazı Hakkında Kanunun </w:t>
      </w:r>
      <w:r>
        <w:rPr>
          <w:rFonts w:ascii="Arial" w:hAnsi="Arial" w:cs="Arial"/>
          <w:sz w:val="20"/>
          <w:szCs w:val="20"/>
        </w:rPr>
        <w:t xml:space="preserve">geçici </w:t>
      </w:r>
      <w:r>
        <w:rPr>
          <w:rFonts w:ascii="Arial" w:hAnsi="Arial" w:cs="Arial"/>
          <w:sz w:val="20"/>
          <w:szCs w:val="20"/>
        </w:rPr>
        <w:t>4 üncü</w:t>
      </w:r>
      <w:r>
        <w:rPr>
          <w:rFonts w:ascii="Arial" w:hAnsi="Arial" w:cs="Arial"/>
          <w:sz w:val="20"/>
          <w:szCs w:val="20"/>
        </w:rPr>
        <w:t xml:space="preserve"> maddesinin b</w:t>
      </w:r>
      <w:r>
        <w:rPr>
          <w:rFonts w:ascii="Arial" w:hAnsi="Arial" w:cs="Arial"/>
          <w:sz w:val="20"/>
          <w:szCs w:val="20"/>
        </w:rPr>
        <w:t xml:space="preserve">irinci </w:t>
      </w:r>
      <w:r>
        <w:rPr>
          <w:rFonts w:ascii="Arial" w:hAnsi="Arial" w:cs="Arial"/>
          <w:sz w:val="20"/>
          <w:szCs w:val="20"/>
        </w:rPr>
        <w:t>fıkrasında yer alan “31/12/2015” ibaresi</w:t>
      </w:r>
      <w:r>
        <w:rPr>
          <w:rFonts w:ascii="Arial" w:hAnsi="Arial" w:cs="Arial"/>
          <w:sz w:val="20"/>
          <w:szCs w:val="20"/>
        </w:rPr>
        <w:t xml:space="preserve"> </w:t>
      </w:r>
      <w:r>
        <w:rPr>
          <w:rFonts w:ascii="Arial" w:hAnsi="Arial" w:cs="Arial"/>
          <w:sz w:val="20"/>
          <w:szCs w:val="20"/>
        </w:rPr>
        <w:t>“31/12/2020” şeklinde değiştirilmiştir.</w:t>
      </w:r>
    </w:p>
    <w:p w:rsidR="00AF0AA2" w:rsidRDefault="00AF0AA2" w:rsidP="00C80D29">
      <w:pPr>
        <w:jc w:val="both"/>
        <w:rPr>
          <w:rFonts w:ascii="Arial" w:hAnsi="Arial" w:cs="Arial"/>
          <w:sz w:val="20"/>
          <w:szCs w:val="20"/>
        </w:rPr>
      </w:pPr>
      <w:r>
        <w:rPr>
          <w:rFonts w:ascii="Arial" w:hAnsi="Arial" w:cs="Arial"/>
          <w:b/>
          <w:sz w:val="20"/>
          <w:szCs w:val="20"/>
        </w:rPr>
        <w:t xml:space="preserve">   </w:t>
      </w:r>
      <w:r>
        <w:rPr>
          <w:rFonts w:ascii="Arial" w:hAnsi="Arial" w:cs="Arial"/>
          <w:b/>
          <w:sz w:val="20"/>
          <w:szCs w:val="20"/>
        </w:rPr>
        <w:t xml:space="preserve">MADDE </w:t>
      </w:r>
      <w:r>
        <w:rPr>
          <w:rFonts w:ascii="Arial" w:hAnsi="Arial" w:cs="Arial"/>
          <w:b/>
          <w:sz w:val="20"/>
          <w:szCs w:val="20"/>
        </w:rPr>
        <w:t>6</w:t>
      </w:r>
      <w:r>
        <w:rPr>
          <w:rFonts w:ascii="Arial" w:hAnsi="Arial" w:cs="Arial"/>
          <w:b/>
          <w:sz w:val="20"/>
          <w:szCs w:val="20"/>
        </w:rPr>
        <w:t>-</w:t>
      </w:r>
      <w:r>
        <w:rPr>
          <w:rFonts w:ascii="Arial" w:hAnsi="Arial" w:cs="Arial"/>
          <w:b/>
          <w:sz w:val="20"/>
          <w:szCs w:val="20"/>
        </w:rPr>
        <w:t xml:space="preserve"> </w:t>
      </w:r>
      <w:proofErr w:type="gramStart"/>
      <w:r>
        <w:rPr>
          <w:rFonts w:ascii="Arial" w:hAnsi="Arial" w:cs="Arial"/>
          <w:sz w:val="20"/>
          <w:szCs w:val="20"/>
        </w:rPr>
        <w:t>31/5/2006</w:t>
      </w:r>
      <w:proofErr w:type="gramEnd"/>
      <w:r>
        <w:rPr>
          <w:rFonts w:ascii="Arial" w:hAnsi="Arial" w:cs="Arial"/>
          <w:sz w:val="20"/>
          <w:szCs w:val="20"/>
        </w:rPr>
        <w:t xml:space="preserve"> tarihli ve 5510 sayılı Sosyal Sigortalar ve Genel Sağlık Sigortası Kanununa aşağıdaki geçici madde eklenmiştir.</w:t>
      </w:r>
    </w:p>
    <w:p w:rsidR="00C80D29" w:rsidRDefault="00AF0AA2" w:rsidP="00AF0AA2">
      <w:pPr>
        <w:jc w:val="both"/>
        <w:rPr>
          <w:rFonts w:ascii="Arial" w:hAnsi="Arial" w:cs="Arial"/>
          <w:sz w:val="20"/>
          <w:szCs w:val="20"/>
        </w:rPr>
      </w:pPr>
      <w:r>
        <w:rPr>
          <w:rFonts w:ascii="Arial" w:hAnsi="Arial" w:cs="Arial"/>
          <w:sz w:val="20"/>
          <w:szCs w:val="20"/>
        </w:rPr>
        <w:t xml:space="preserve">   “GEÇİCİ MADDE 67- 4 üncü maddenin birinci fıkrasının (a) ve (b) </w:t>
      </w:r>
      <w:r w:rsidR="00EF3406">
        <w:rPr>
          <w:rFonts w:ascii="Arial" w:hAnsi="Arial" w:cs="Arial"/>
          <w:sz w:val="20"/>
          <w:szCs w:val="20"/>
        </w:rPr>
        <w:t>betleri kapsamındaki sigortalı ve hak sahiplerine;</w:t>
      </w:r>
    </w:p>
    <w:p w:rsidR="00EF3406" w:rsidRDefault="00EF3406" w:rsidP="00EF3406">
      <w:pPr>
        <w:pStyle w:val="ListeParagraf"/>
        <w:numPr>
          <w:ilvl w:val="0"/>
          <w:numId w:val="1"/>
        </w:numPr>
        <w:jc w:val="both"/>
        <w:rPr>
          <w:rFonts w:ascii="Arial" w:hAnsi="Arial" w:cs="Arial"/>
          <w:sz w:val="20"/>
          <w:szCs w:val="20"/>
        </w:rPr>
      </w:pPr>
      <w:r>
        <w:rPr>
          <w:rFonts w:ascii="Arial" w:hAnsi="Arial" w:cs="Arial"/>
          <w:sz w:val="20"/>
          <w:szCs w:val="20"/>
        </w:rPr>
        <w:t>2016 yılı başından önce bağlanmış gelir ve aylıklar;</w:t>
      </w:r>
    </w:p>
    <w:p w:rsidR="00EF3406" w:rsidRDefault="00EF3406" w:rsidP="00EF3406">
      <w:pPr>
        <w:pStyle w:val="ListeParagraf"/>
        <w:numPr>
          <w:ilvl w:val="0"/>
          <w:numId w:val="2"/>
        </w:numPr>
        <w:jc w:val="both"/>
        <w:rPr>
          <w:rFonts w:ascii="Arial" w:hAnsi="Arial" w:cs="Arial"/>
          <w:sz w:val="20"/>
          <w:szCs w:val="20"/>
        </w:rPr>
      </w:pPr>
      <w:r>
        <w:rPr>
          <w:rFonts w:ascii="Arial" w:hAnsi="Arial" w:cs="Arial"/>
          <w:sz w:val="20"/>
          <w:szCs w:val="20"/>
        </w:rPr>
        <w:t>2016 yılı Ocak ödeme döneminde Kanunun 55 inci maddesinin ikinci fıkrasına göre artırılır ve bu şekilde belirlenen gelir ve aylıklar dosya bazında ödenmesi gereken miktar esas alınmak kaydıyla 2016 yılı Ocak ödeme döneminden geçerli olmak üzere 100 TL tutarında artırılacaktır.</w:t>
      </w:r>
    </w:p>
    <w:p w:rsidR="00EF3406" w:rsidRDefault="00EF3406" w:rsidP="00EF3406">
      <w:pPr>
        <w:pStyle w:val="ListeParagraf"/>
        <w:numPr>
          <w:ilvl w:val="0"/>
          <w:numId w:val="2"/>
        </w:numPr>
        <w:jc w:val="both"/>
        <w:rPr>
          <w:rFonts w:ascii="Arial" w:hAnsi="Arial" w:cs="Arial"/>
          <w:sz w:val="20"/>
          <w:szCs w:val="20"/>
        </w:rPr>
      </w:pPr>
      <w:r>
        <w:rPr>
          <w:rFonts w:ascii="Arial" w:hAnsi="Arial" w:cs="Arial"/>
          <w:sz w:val="20"/>
          <w:szCs w:val="20"/>
        </w:rPr>
        <w:t>2016 yılı Temmuz ödeme döneminde geçerli olmak üzere, 55 inci maddeye göre 2016 yılı Temmuz ayı ödeme dönemine ait artış oranında artırılarak ödenir.</w:t>
      </w:r>
    </w:p>
    <w:p w:rsidR="00EF3406" w:rsidRDefault="00EF3406" w:rsidP="00EF3406">
      <w:pPr>
        <w:pStyle w:val="ListeParagraf"/>
        <w:numPr>
          <w:ilvl w:val="0"/>
          <w:numId w:val="1"/>
        </w:numPr>
        <w:jc w:val="both"/>
        <w:rPr>
          <w:rFonts w:ascii="Arial" w:hAnsi="Arial" w:cs="Arial"/>
          <w:sz w:val="20"/>
          <w:szCs w:val="20"/>
        </w:rPr>
      </w:pPr>
      <w:r>
        <w:rPr>
          <w:rFonts w:ascii="Arial" w:hAnsi="Arial" w:cs="Arial"/>
          <w:sz w:val="20"/>
          <w:szCs w:val="20"/>
        </w:rPr>
        <w:t xml:space="preserve">2016 yılında bağlanacak malullük, yaşlılık veya ölüm aylıklarının 27 </w:t>
      </w:r>
      <w:proofErr w:type="spellStart"/>
      <w:r>
        <w:rPr>
          <w:rFonts w:ascii="Arial" w:hAnsi="Arial" w:cs="Arial"/>
          <w:sz w:val="20"/>
          <w:szCs w:val="20"/>
        </w:rPr>
        <w:t>nci</w:t>
      </w:r>
      <w:proofErr w:type="spellEnd"/>
      <w:r>
        <w:rPr>
          <w:rFonts w:ascii="Arial" w:hAnsi="Arial" w:cs="Arial"/>
          <w:sz w:val="20"/>
          <w:szCs w:val="20"/>
        </w:rPr>
        <w:t xml:space="preserve">, 29 uncu, 33 üncü ve geçici 2 </w:t>
      </w:r>
      <w:proofErr w:type="spellStart"/>
      <w:r>
        <w:rPr>
          <w:rFonts w:ascii="Arial" w:hAnsi="Arial" w:cs="Arial"/>
          <w:sz w:val="20"/>
          <w:szCs w:val="20"/>
        </w:rPr>
        <w:t>nci</w:t>
      </w:r>
      <w:proofErr w:type="spellEnd"/>
      <w:r>
        <w:rPr>
          <w:rFonts w:ascii="Arial" w:hAnsi="Arial" w:cs="Arial"/>
          <w:sz w:val="20"/>
          <w:szCs w:val="20"/>
        </w:rPr>
        <w:t xml:space="preserve"> maddelere göre 2016 yılı Ocak ayı itibarıyla hesaplanan aylık tutarları, (a) bendinde belirtilen şekilde artırılarak ödenir.</w:t>
      </w:r>
    </w:p>
    <w:p w:rsidR="00EF3406" w:rsidRDefault="00EF3406" w:rsidP="00EF3406">
      <w:pPr>
        <w:pStyle w:val="ListeParagraf"/>
        <w:numPr>
          <w:ilvl w:val="0"/>
          <w:numId w:val="1"/>
        </w:numPr>
        <w:jc w:val="both"/>
        <w:rPr>
          <w:rFonts w:ascii="Arial" w:hAnsi="Arial" w:cs="Arial"/>
          <w:sz w:val="20"/>
          <w:szCs w:val="20"/>
        </w:rPr>
      </w:pPr>
      <w:r>
        <w:rPr>
          <w:rFonts w:ascii="Arial" w:hAnsi="Arial" w:cs="Arial"/>
          <w:sz w:val="20"/>
          <w:szCs w:val="20"/>
        </w:rPr>
        <w:t>İş kazaları ile meslek hastalıkları sigortasından hak kazanılan gelirlere esas günlük kazanç hesabına giren;</w:t>
      </w:r>
    </w:p>
    <w:p w:rsidR="00EF3406" w:rsidRDefault="00EF3406" w:rsidP="00EF3406">
      <w:pPr>
        <w:pStyle w:val="ListeParagraf"/>
        <w:numPr>
          <w:ilvl w:val="0"/>
          <w:numId w:val="3"/>
        </w:numPr>
        <w:jc w:val="both"/>
        <w:rPr>
          <w:rFonts w:ascii="Arial" w:hAnsi="Arial" w:cs="Arial"/>
          <w:sz w:val="20"/>
          <w:szCs w:val="20"/>
        </w:rPr>
      </w:pPr>
      <w:r>
        <w:rPr>
          <w:rFonts w:ascii="Arial" w:hAnsi="Arial" w:cs="Arial"/>
          <w:sz w:val="20"/>
          <w:szCs w:val="20"/>
        </w:rPr>
        <w:t>Son takvim ayı 2016 yılının birinci yarısına ait olanlara bağlanacak gelirler birinci fıkranın (a) bendinin (1) numaralı alt bendine göre,</w:t>
      </w:r>
    </w:p>
    <w:p w:rsidR="00EF3406" w:rsidRDefault="00EF3406" w:rsidP="00EF3406">
      <w:pPr>
        <w:pStyle w:val="ListeParagraf"/>
        <w:numPr>
          <w:ilvl w:val="0"/>
          <w:numId w:val="3"/>
        </w:numPr>
        <w:jc w:val="both"/>
        <w:rPr>
          <w:rFonts w:ascii="Arial" w:hAnsi="Arial" w:cs="Arial"/>
          <w:sz w:val="20"/>
          <w:szCs w:val="20"/>
        </w:rPr>
      </w:pPr>
      <w:r>
        <w:rPr>
          <w:rFonts w:ascii="Arial" w:hAnsi="Arial" w:cs="Arial"/>
          <w:sz w:val="20"/>
          <w:szCs w:val="20"/>
        </w:rPr>
        <w:t>Son takvim ayı 2016 yılının</w:t>
      </w:r>
      <w:r>
        <w:rPr>
          <w:rFonts w:ascii="Arial" w:hAnsi="Arial" w:cs="Arial"/>
          <w:sz w:val="20"/>
          <w:szCs w:val="20"/>
        </w:rPr>
        <w:t xml:space="preserve"> ikinci </w:t>
      </w:r>
      <w:r>
        <w:rPr>
          <w:rFonts w:ascii="Arial" w:hAnsi="Arial" w:cs="Arial"/>
          <w:sz w:val="20"/>
          <w:szCs w:val="20"/>
        </w:rPr>
        <w:t xml:space="preserve">yarısına ait olanlara bağlanacak gelirler </w:t>
      </w:r>
      <w:r>
        <w:rPr>
          <w:rFonts w:ascii="Arial" w:hAnsi="Arial" w:cs="Arial"/>
          <w:sz w:val="20"/>
          <w:szCs w:val="20"/>
        </w:rPr>
        <w:t>birinci fıkranın (a) bendinin (2</w:t>
      </w:r>
      <w:r>
        <w:rPr>
          <w:rFonts w:ascii="Arial" w:hAnsi="Arial" w:cs="Arial"/>
          <w:sz w:val="20"/>
          <w:szCs w:val="20"/>
        </w:rPr>
        <w:t>) numaralı alt bendine göre,</w:t>
      </w:r>
    </w:p>
    <w:p w:rsidR="00EF3406" w:rsidRDefault="00EF3406" w:rsidP="00EF3406">
      <w:pPr>
        <w:ind w:left="180"/>
        <w:jc w:val="both"/>
        <w:rPr>
          <w:rFonts w:ascii="Arial" w:hAnsi="Arial" w:cs="Arial"/>
          <w:sz w:val="20"/>
          <w:szCs w:val="20"/>
        </w:rPr>
      </w:pPr>
      <w:proofErr w:type="gramStart"/>
      <w:r>
        <w:rPr>
          <w:rFonts w:ascii="Arial" w:hAnsi="Arial" w:cs="Arial"/>
          <w:sz w:val="20"/>
          <w:szCs w:val="20"/>
        </w:rPr>
        <w:t>artırılarak</w:t>
      </w:r>
      <w:proofErr w:type="gramEnd"/>
      <w:r>
        <w:rPr>
          <w:rFonts w:ascii="Arial" w:hAnsi="Arial" w:cs="Arial"/>
          <w:sz w:val="20"/>
          <w:szCs w:val="20"/>
        </w:rPr>
        <w:t xml:space="preserve"> ödenir.</w:t>
      </w:r>
    </w:p>
    <w:p w:rsidR="00EF3406" w:rsidRDefault="00EF3406" w:rsidP="00EF3406">
      <w:pPr>
        <w:pStyle w:val="ListeParagraf"/>
        <w:numPr>
          <w:ilvl w:val="0"/>
          <w:numId w:val="1"/>
        </w:numPr>
        <w:jc w:val="both"/>
        <w:rPr>
          <w:rFonts w:ascii="Arial" w:hAnsi="Arial" w:cs="Arial"/>
          <w:sz w:val="20"/>
          <w:szCs w:val="20"/>
        </w:rPr>
      </w:pPr>
      <w:r>
        <w:rPr>
          <w:rFonts w:ascii="Arial" w:hAnsi="Arial" w:cs="Arial"/>
          <w:sz w:val="20"/>
          <w:szCs w:val="20"/>
        </w:rPr>
        <w:lastRenderedPageBreak/>
        <w:t xml:space="preserve">Birinci fıkranın (a) bendinin (1) </w:t>
      </w:r>
      <w:r w:rsidR="001D4B97">
        <w:rPr>
          <w:rFonts w:ascii="Arial" w:hAnsi="Arial" w:cs="Arial"/>
          <w:sz w:val="20"/>
          <w:szCs w:val="20"/>
        </w:rPr>
        <w:t>numaralı alt bendine göre yapılacak artış tutarı;</w:t>
      </w:r>
    </w:p>
    <w:p w:rsidR="001D4B97" w:rsidRDefault="001D4B97" w:rsidP="001D4B97">
      <w:pPr>
        <w:pStyle w:val="ListeParagraf"/>
        <w:numPr>
          <w:ilvl w:val="0"/>
          <w:numId w:val="4"/>
        </w:numPr>
        <w:jc w:val="both"/>
        <w:rPr>
          <w:rFonts w:ascii="Arial" w:hAnsi="Arial" w:cs="Arial"/>
          <w:sz w:val="20"/>
          <w:szCs w:val="20"/>
        </w:rPr>
      </w:pPr>
      <w:r>
        <w:rPr>
          <w:rFonts w:ascii="Arial" w:hAnsi="Arial" w:cs="Arial"/>
          <w:sz w:val="20"/>
          <w:szCs w:val="20"/>
        </w:rPr>
        <w:t>İş kazaları ve meslek hastalıkları sigortasından sürekli iş göremezlik geliri almakta olanlara, gelir bağlanmasına esas olan sürekli iş göremezlik derecesi oranında,</w:t>
      </w:r>
    </w:p>
    <w:p w:rsidR="001D4B97" w:rsidRDefault="001D4B97" w:rsidP="001D4B97">
      <w:pPr>
        <w:pStyle w:val="ListeParagraf"/>
        <w:numPr>
          <w:ilvl w:val="0"/>
          <w:numId w:val="4"/>
        </w:numPr>
        <w:jc w:val="both"/>
        <w:rPr>
          <w:rFonts w:ascii="Arial" w:hAnsi="Arial" w:cs="Arial"/>
          <w:sz w:val="20"/>
          <w:szCs w:val="20"/>
        </w:rPr>
      </w:pPr>
      <w:r>
        <w:rPr>
          <w:rFonts w:ascii="Arial" w:hAnsi="Arial" w:cs="Arial"/>
          <w:sz w:val="20"/>
          <w:szCs w:val="20"/>
        </w:rPr>
        <w:t>Ölüm dosyalarında hak sahiplerinin hisseleri oranında,</w:t>
      </w:r>
    </w:p>
    <w:p w:rsidR="001D4B97" w:rsidRDefault="001D4B97" w:rsidP="001D4B97">
      <w:pPr>
        <w:pStyle w:val="ListeParagraf"/>
        <w:numPr>
          <w:ilvl w:val="0"/>
          <w:numId w:val="4"/>
        </w:numPr>
        <w:jc w:val="both"/>
        <w:rPr>
          <w:rFonts w:ascii="Arial" w:hAnsi="Arial" w:cs="Arial"/>
          <w:sz w:val="20"/>
          <w:szCs w:val="20"/>
        </w:rPr>
      </w:pPr>
      <w:r>
        <w:rPr>
          <w:rFonts w:ascii="Arial" w:hAnsi="Arial" w:cs="Arial"/>
          <w:sz w:val="20"/>
          <w:szCs w:val="20"/>
        </w:rPr>
        <w:t xml:space="preserve">İş kazası ve meslek hastalığı sonucu meslekte kazanma gücünü %50 </w:t>
      </w:r>
      <w:r w:rsidR="00156038">
        <w:rPr>
          <w:rFonts w:ascii="Arial" w:hAnsi="Arial" w:cs="Arial"/>
          <w:sz w:val="20"/>
          <w:szCs w:val="20"/>
        </w:rPr>
        <w:t>oranının altında kaybetmesi nedeniyle sürekli iş göremezlik geliri bağlanmış iken ölenlerden, ölümü iş kazası veya meslek hastalığına bağlı olmayanların hak sahiplerine, sigortalıya gelir bağlanmasına esas olan sürekli iş göremezlik derecesi üzerinden tespit edilen artış tutarı hak sahiplerinin hisseleri oranında,</w:t>
      </w:r>
    </w:p>
    <w:p w:rsidR="00156038" w:rsidRDefault="00156038" w:rsidP="001D4B97">
      <w:pPr>
        <w:pStyle w:val="ListeParagraf"/>
        <w:numPr>
          <w:ilvl w:val="0"/>
          <w:numId w:val="4"/>
        </w:numPr>
        <w:jc w:val="both"/>
        <w:rPr>
          <w:rFonts w:ascii="Arial" w:hAnsi="Arial" w:cs="Arial"/>
          <w:sz w:val="20"/>
          <w:szCs w:val="20"/>
        </w:rPr>
      </w:pPr>
      <w:r>
        <w:rPr>
          <w:rFonts w:ascii="Arial" w:hAnsi="Arial" w:cs="Arial"/>
          <w:sz w:val="20"/>
          <w:szCs w:val="20"/>
        </w:rPr>
        <w:t>Yabancı ülkelerle akdedilen sosyal güvenlik sözleşmeleri uyarınca kısmi gelir veya aylık alanlara, ülkemiz mevzuatına tabi olarak geçen prim ödeme gün sayılarının, sosyal güvenlik sözleşmesine göre nazara alınan toplam prim ödeme gün sayısına olan oranına göre,</w:t>
      </w:r>
    </w:p>
    <w:p w:rsidR="00156038" w:rsidRDefault="00156038" w:rsidP="00156038">
      <w:pPr>
        <w:ind w:left="180"/>
        <w:jc w:val="both"/>
        <w:rPr>
          <w:rFonts w:ascii="Arial" w:hAnsi="Arial" w:cs="Arial"/>
          <w:sz w:val="20"/>
          <w:szCs w:val="20"/>
        </w:rPr>
      </w:pPr>
      <w:proofErr w:type="gramStart"/>
      <w:r>
        <w:rPr>
          <w:rFonts w:ascii="Arial" w:hAnsi="Arial" w:cs="Arial"/>
          <w:sz w:val="20"/>
          <w:szCs w:val="20"/>
        </w:rPr>
        <w:t>uygulanır</w:t>
      </w:r>
      <w:proofErr w:type="gramEnd"/>
      <w:r>
        <w:rPr>
          <w:rFonts w:ascii="Arial" w:hAnsi="Arial" w:cs="Arial"/>
          <w:sz w:val="20"/>
          <w:szCs w:val="20"/>
        </w:rPr>
        <w:t>.</w:t>
      </w:r>
    </w:p>
    <w:p w:rsidR="00156038" w:rsidRDefault="00156038" w:rsidP="00156038">
      <w:pPr>
        <w:pStyle w:val="ListeParagraf"/>
        <w:numPr>
          <w:ilvl w:val="0"/>
          <w:numId w:val="1"/>
        </w:numPr>
        <w:jc w:val="both"/>
        <w:rPr>
          <w:rFonts w:ascii="Arial" w:hAnsi="Arial" w:cs="Arial"/>
          <w:sz w:val="20"/>
          <w:szCs w:val="20"/>
        </w:rPr>
      </w:pPr>
      <w:r>
        <w:rPr>
          <w:rFonts w:ascii="Arial" w:hAnsi="Arial" w:cs="Arial"/>
          <w:sz w:val="20"/>
          <w:szCs w:val="20"/>
        </w:rPr>
        <w:t>Birinci fıkranın (a), (b) ve (c) bentlerinde belirtilen şekilde artırılan gelir ve aylıklar, 2016 yılında bu maddede belirtilen artışlar dışında 55 inci maddeye göre ayrıca artırılmaz.</w:t>
      </w:r>
    </w:p>
    <w:p w:rsidR="00156038" w:rsidRDefault="00156038" w:rsidP="00156038">
      <w:pPr>
        <w:jc w:val="both"/>
        <w:rPr>
          <w:rFonts w:ascii="Arial" w:hAnsi="Arial" w:cs="Arial"/>
          <w:sz w:val="20"/>
          <w:szCs w:val="20"/>
        </w:rPr>
      </w:pPr>
      <w:r>
        <w:rPr>
          <w:rFonts w:ascii="Arial" w:hAnsi="Arial" w:cs="Arial"/>
          <w:b/>
          <w:sz w:val="20"/>
          <w:szCs w:val="20"/>
        </w:rPr>
        <w:t xml:space="preserve">   </w:t>
      </w:r>
      <w:r>
        <w:rPr>
          <w:rFonts w:ascii="Arial" w:hAnsi="Arial" w:cs="Arial"/>
          <w:b/>
          <w:sz w:val="20"/>
          <w:szCs w:val="20"/>
        </w:rPr>
        <w:t xml:space="preserve">MADDE </w:t>
      </w:r>
      <w:r>
        <w:rPr>
          <w:rFonts w:ascii="Arial" w:hAnsi="Arial" w:cs="Arial"/>
          <w:b/>
          <w:sz w:val="20"/>
          <w:szCs w:val="20"/>
        </w:rPr>
        <w:t>7</w:t>
      </w:r>
      <w:r>
        <w:rPr>
          <w:rFonts w:ascii="Arial" w:hAnsi="Arial" w:cs="Arial"/>
          <w:b/>
          <w:sz w:val="20"/>
          <w:szCs w:val="20"/>
        </w:rPr>
        <w:t>-</w:t>
      </w:r>
      <w:r>
        <w:rPr>
          <w:rFonts w:ascii="Arial" w:hAnsi="Arial" w:cs="Arial"/>
          <w:b/>
          <w:sz w:val="20"/>
          <w:szCs w:val="20"/>
        </w:rPr>
        <w:t xml:space="preserve"> </w:t>
      </w:r>
      <w:r w:rsidRPr="00156038">
        <w:rPr>
          <w:rFonts w:ascii="Arial" w:hAnsi="Arial" w:cs="Arial"/>
          <w:sz w:val="20"/>
          <w:szCs w:val="20"/>
        </w:rPr>
        <w:t xml:space="preserve">13/6/2006 </w:t>
      </w:r>
      <w:proofErr w:type="gramStart"/>
      <w:r w:rsidRPr="00156038">
        <w:rPr>
          <w:rFonts w:ascii="Arial" w:hAnsi="Arial" w:cs="Arial"/>
          <w:sz w:val="20"/>
          <w:szCs w:val="20"/>
        </w:rPr>
        <w:t>tarihli  ve</w:t>
      </w:r>
      <w:proofErr w:type="gramEnd"/>
      <w:r w:rsidRPr="00156038">
        <w:rPr>
          <w:rFonts w:ascii="Arial" w:hAnsi="Arial" w:cs="Arial"/>
          <w:sz w:val="20"/>
          <w:szCs w:val="20"/>
        </w:rPr>
        <w:t xml:space="preserve"> 555520 sayılı Kurumlar Vergisi Kanununun </w:t>
      </w:r>
      <w:r w:rsidRPr="00156038">
        <w:rPr>
          <w:rFonts w:ascii="Arial" w:hAnsi="Arial" w:cs="Arial"/>
          <w:sz w:val="20"/>
          <w:szCs w:val="20"/>
        </w:rPr>
        <w:t xml:space="preserve">geçici </w:t>
      </w:r>
      <w:r w:rsidRPr="00156038">
        <w:rPr>
          <w:rFonts w:ascii="Arial" w:hAnsi="Arial" w:cs="Arial"/>
          <w:sz w:val="20"/>
          <w:szCs w:val="20"/>
        </w:rPr>
        <w:t xml:space="preserve">2 </w:t>
      </w:r>
      <w:proofErr w:type="spellStart"/>
      <w:r w:rsidRPr="00156038">
        <w:rPr>
          <w:rFonts w:ascii="Arial" w:hAnsi="Arial" w:cs="Arial"/>
          <w:sz w:val="20"/>
          <w:szCs w:val="20"/>
        </w:rPr>
        <w:t>nci</w:t>
      </w:r>
      <w:proofErr w:type="spellEnd"/>
      <w:r w:rsidRPr="00156038">
        <w:rPr>
          <w:rFonts w:ascii="Arial" w:hAnsi="Arial" w:cs="Arial"/>
          <w:sz w:val="20"/>
          <w:szCs w:val="20"/>
        </w:rPr>
        <w:t xml:space="preserve"> maddesinin birinci fıkrasında yer alan</w:t>
      </w:r>
      <w:r w:rsidRPr="00156038">
        <w:rPr>
          <w:rFonts w:ascii="Arial" w:hAnsi="Arial" w:cs="Arial"/>
          <w:sz w:val="20"/>
          <w:szCs w:val="20"/>
        </w:rPr>
        <w:t xml:space="preserve"> “31/12/2015” ibaresi “31/12/2020” şeklinde değiştirilmiştir.</w:t>
      </w:r>
    </w:p>
    <w:p w:rsidR="00156038" w:rsidRDefault="00156038" w:rsidP="00156038">
      <w:pPr>
        <w:jc w:val="both"/>
        <w:rPr>
          <w:rFonts w:ascii="Arial" w:hAnsi="Arial" w:cs="Arial"/>
          <w:sz w:val="20"/>
          <w:szCs w:val="20"/>
        </w:rPr>
      </w:pPr>
      <w:r>
        <w:rPr>
          <w:rFonts w:ascii="Arial" w:hAnsi="Arial" w:cs="Arial"/>
          <w:b/>
          <w:sz w:val="20"/>
          <w:szCs w:val="20"/>
        </w:rPr>
        <w:t xml:space="preserve">   </w:t>
      </w:r>
      <w:r>
        <w:rPr>
          <w:rFonts w:ascii="Arial" w:hAnsi="Arial" w:cs="Arial"/>
          <w:b/>
          <w:sz w:val="20"/>
          <w:szCs w:val="20"/>
        </w:rPr>
        <w:t xml:space="preserve">MADDE </w:t>
      </w:r>
      <w:r>
        <w:rPr>
          <w:rFonts w:ascii="Arial" w:hAnsi="Arial" w:cs="Arial"/>
          <w:b/>
          <w:sz w:val="20"/>
          <w:szCs w:val="20"/>
        </w:rPr>
        <w:t>8</w:t>
      </w:r>
      <w:r>
        <w:rPr>
          <w:rFonts w:ascii="Arial" w:hAnsi="Arial" w:cs="Arial"/>
          <w:b/>
          <w:sz w:val="20"/>
          <w:szCs w:val="20"/>
        </w:rPr>
        <w:t>-</w:t>
      </w:r>
      <w:r>
        <w:rPr>
          <w:rFonts w:ascii="Arial" w:hAnsi="Arial" w:cs="Arial"/>
          <w:b/>
          <w:sz w:val="20"/>
          <w:szCs w:val="20"/>
        </w:rPr>
        <w:t xml:space="preserve"> </w:t>
      </w:r>
      <w:r w:rsidRPr="00156038">
        <w:rPr>
          <w:rFonts w:ascii="Arial" w:hAnsi="Arial" w:cs="Arial"/>
          <w:sz w:val="20"/>
          <w:szCs w:val="20"/>
        </w:rPr>
        <w:t>Bu Kanunun;</w:t>
      </w:r>
    </w:p>
    <w:p w:rsidR="00156038" w:rsidRDefault="00156038" w:rsidP="00156038">
      <w:pPr>
        <w:pStyle w:val="ListeParagraf"/>
        <w:numPr>
          <w:ilvl w:val="0"/>
          <w:numId w:val="5"/>
        </w:numPr>
        <w:jc w:val="both"/>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nci</w:t>
      </w:r>
      <w:proofErr w:type="spellEnd"/>
      <w:r>
        <w:rPr>
          <w:rFonts w:ascii="Arial" w:hAnsi="Arial" w:cs="Arial"/>
          <w:sz w:val="20"/>
          <w:szCs w:val="20"/>
        </w:rPr>
        <w:t xml:space="preserve">, 3 üncü, 4 üncü, 5 inci, 6 </w:t>
      </w:r>
      <w:proofErr w:type="spellStart"/>
      <w:r>
        <w:rPr>
          <w:rFonts w:ascii="Arial" w:hAnsi="Arial" w:cs="Arial"/>
          <w:sz w:val="20"/>
          <w:szCs w:val="20"/>
        </w:rPr>
        <w:t>ncı</w:t>
      </w:r>
      <w:proofErr w:type="spellEnd"/>
      <w:r>
        <w:rPr>
          <w:rFonts w:ascii="Arial" w:hAnsi="Arial" w:cs="Arial"/>
          <w:sz w:val="20"/>
          <w:szCs w:val="20"/>
        </w:rPr>
        <w:t xml:space="preserve"> ve 7 </w:t>
      </w:r>
      <w:proofErr w:type="spellStart"/>
      <w:r>
        <w:rPr>
          <w:rFonts w:ascii="Arial" w:hAnsi="Arial" w:cs="Arial"/>
          <w:sz w:val="20"/>
          <w:szCs w:val="20"/>
        </w:rPr>
        <w:t>nci</w:t>
      </w:r>
      <w:proofErr w:type="spellEnd"/>
      <w:r>
        <w:rPr>
          <w:rFonts w:ascii="Arial" w:hAnsi="Arial" w:cs="Arial"/>
          <w:sz w:val="20"/>
          <w:szCs w:val="20"/>
        </w:rPr>
        <w:t xml:space="preserve"> maddeleri </w:t>
      </w:r>
      <w:proofErr w:type="gramStart"/>
      <w:r>
        <w:rPr>
          <w:rFonts w:ascii="Arial" w:hAnsi="Arial" w:cs="Arial"/>
          <w:sz w:val="20"/>
          <w:szCs w:val="20"/>
        </w:rPr>
        <w:t>1/1/2016</w:t>
      </w:r>
      <w:proofErr w:type="gramEnd"/>
      <w:r>
        <w:rPr>
          <w:rFonts w:ascii="Arial" w:hAnsi="Arial" w:cs="Arial"/>
          <w:sz w:val="20"/>
          <w:szCs w:val="20"/>
        </w:rPr>
        <w:t xml:space="preserve"> tarihinde geçerli olmak üzere yayımı tarihinde,</w:t>
      </w:r>
    </w:p>
    <w:p w:rsidR="00156038" w:rsidRDefault="00156038" w:rsidP="00156038">
      <w:pPr>
        <w:pStyle w:val="ListeParagraf"/>
        <w:numPr>
          <w:ilvl w:val="0"/>
          <w:numId w:val="5"/>
        </w:numPr>
        <w:jc w:val="both"/>
        <w:rPr>
          <w:rFonts w:ascii="Arial" w:hAnsi="Arial" w:cs="Arial"/>
          <w:sz w:val="20"/>
          <w:szCs w:val="20"/>
        </w:rPr>
      </w:pPr>
      <w:r>
        <w:rPr>
          <w:rFonts w:ascii="Arial" w:hAnsi="Arial" w:cs="Arial"/>
          <w:sz w:val="20"/>
          <w:szCs w:val="20"/>
        </w:rPr>
        <w:t>Diğer hükümleri yayımı tarihinde,</w:t>
      </w:r>
    </w:p>
    <w:p w:rsidR="00156038" w:rsidRDefault="00156038" w:rsidP="00156038">
      <w:pPr>
        <w:jc w:val="both"/>
        <w:rPr>
          <w:rFonts w:ascii="Arial" w:hAnsi="Arial" w:cs="Arial"/>
          <w:sz w:val="20"/>
          <w:szCs w:val="20"/>
        </w:rPr>
      </w:pPr>
      <w:proofErr w:type="gramStart"/>
      <w:r>
        <w:rPr>
          <w:rFonts w:ascii="Arial" w:hAnsi="Arial" w:cs="Arial"/>
          <w:sz w:val="20"/>
          <w:szCs w:val="20"/>
        </w:rPr>
        <w:t>yürürlüğe</w:t>
      </w:r>
      <w:proofErr w:type="gramEnd"/>
      <w:r>
        <w:rPr>
          <w:rFonts w:ascii="Arial" w:hAnsi="Arial" w:cs="Arial"/>
          <w:sz w:val="20"/>
          <w:szCs w:val="20"/>
        </w:rPr>
        <w:t xml:space="preserve"> girer.</w:t>
      </w:r>
    </w:p>
    <w:p w:rsidR="00156038" w:rsidRPr="00584406" w:rsidRDefault="00584406" w:rsidP="00156038">
      <w:pPr>
        <w:jc w:val="both"/>
        <w:rPr>
          <w:rFonts w:ascii="Arial" w:hAnsi="Arial" w:cs="Arial"/>
          <w:sz w:val="20"/>
          <w:szCs w:val="20"/>
        </w:rPr>
      </w:pPr>
      <w:r>
        <w:rPr>
          <w:rFonts w:ascii="Arial" w:hAnsi="Arial" w:cs="Arial"/>
          <w:b/>
          <w:sz w:val="20"/>
          <w:szCs w:val="20"/>
        </w:rPr>
        <w:t xml:space="preserve">   </w:t>
      </w:r>
      <w:r>
        <w:rPr>
          <w:rFonts w:ascii="Arial" w:hAnsi="Arial" w:cs="Arial"/>
          <w:b/>
          <w:sz w:val="20"/>
          <w:szCs w:val="20"/>
        </w:rPr>
        <w:t xml:space="preserve">MADDE </w:t>
      </w:r>
      <w:r>
        <w:rPr>
          <w:rFonts w:ascii="Arial" w:hAnsi="Arial" w:cs="Arial"/>
          <w:b/>
          <w:sz w:val="20"/>
          <w:szCs w:val="20"/>
        </w:rPr>
        <w:t>9</w:t>
      </w:r>
      <w:r>
        <w:rPr>
          <w:rFonts w:ascii="Arial" w:hAnsi="Arial" w:cs="Arial"/>
          <w:b/>
          <w:sz w:val="20"/>
          <w:szCs w:val="20"/>
        </w:rPr>
        <w:t>-</w:t>
      </w:r>
      <w:r>
        <w:rPr>
          <w:rFonts w:ascii="Arial" w:hAnsi="Arial" w:cs="Arial"/>
          <w:b/>
          <w:sz w:val="20"/>
          <w:szCs w:val="20"/>
        </w:rPr>
        <w:t xml:space="preserve"> </w:t>
      </w:r>
      <w:r>
        <w:rPr>
          <w:rFonts w:ascii="Arial" w:hAnsi="Arial" w:cs="Arial"/>
          <w:sz w:val="20"/>
          <w:szCs w:val="20"/>
        </w:rPr>
        <w:t>Bu Kanun hükümlerini Bakanlar Kurulu yürütür.</w:t>
      </w:r>
    </w:p>
    <w:p w:rsidR="00156038" w:rsidRPr="00156038" w:rsidRDefault="00156038" w:rsidP="00156038">
      <w:pPr>
        <w:ind w:left="180"/>
        <w:jc w:val="both"/>
        <w:rPr>
          <w:rFonts w:ascii="Arial" w:hAnsi="Arial" w:cs="Arial"/>
          <w:sz w:val="20"/>
          <w:szCs w:val="20"/>
        </w:rPr>
      </w:pPr>
    </w:p>
    <w:p w:rsidR="00EF3406" w:rsidRPr="00EF3406" w:rsidRDefault="00EF3406" w:rsidP="00EF3406">
      <w:pPr>
        <w:ind w:left="180"/>
        <w:jc w:val="both"/>
        <w:rPr>
          <w:rFonts w:ascii="Arial" w:hAnsi="Arial" w:cs="Arial"/>
          <w:sz w:val="20"/>
          <w:szCs w:val="20"/>
        </w:rPr>
      </w:pPr>
    </w:p>
    <w:p w:rsidR="00C80D29" w:rsidRDefault="00C80D29">
      <w:pPr>
        <w:rPr>
          <w:rFonts w:ascii="Arial" w:hAnsi="Arial" w:cs="Arial"/>
          <w:sz w:val="20"/>
          <w:szCs w:val="20"/>
        </w:rPr>
      </w:pPr>
    </w:p>
    <w:p w:rsidR="00C80D29" w:rsidRPr="00C80D29" w:rsidRDefault="00C80D29">
      <w:pPr>
        <w:rPr>
          <w:rFonts w:ascii="Arial" w:hAnsi="Arial" w:cs="Arial"/>
          <w:sz w:val="20"/>
          <w:szCs w:val="20"/>
        </w:rPr>
      </w:pPr>
    </w:p>
    <w:sectPr w:rsidR="00C80D29" w:rsidRPr="00C80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41B6"/>
    <w:multiLevelType w:val="hybridMultilevel"/>
    <w:tmpl w:val="1394592A"/>
    <w:lvl w:ilvl="0" w:tplc="D16A8530">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
    <w:nsid w:val="39313D08"/>
    <w:multiLevelType w:val="hybridMultilevel"/>
    <w:tmpl w:val="48346500"/>
    <w:lvl w:ilvl="0" w:tplc="FE3A89A0">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
    <w:nsid w:val="5E7861DB"/>
    <w:multiLevelType w:val="hybridMultilevel"/>
    <w:tmpl w:val="B624F9A2"/>
    <w:lvl w:ilvl="0" w:tplc="BE928F94">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nsid w:val="640D1D2C"/>
    <w:multiLevelType w:val="hybridMultilevel"/>
    <w:tmpl w:val="33D4D38E"/>
    <w:lvl w:ilvl="0" w:tplc="85F6959E">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4">
    <w:nsid w:val="6A18746A"/>
    <w:multiLevelType w:val="hybridMultilevel"/>
    <w:tmpl w:val="F58A4E74"/>
    <w:lvl w:ilvl="0" w:tplc="E3EE9CFC">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29"/>
    <w:rsid w:val="00156038"/>
    <w:rsid w:val="001D4B97"/>
    <w:rsid w:val="00452115"/>
    <w:rsid w:val="00584406"/>
    <w:rsid w:val="00AF0AA2"/>
    <w:rsid w:val="00B5349B"/>
    <w:rsid w:val="00C80D29"/>
    <w:rsid w:val="00EF3406"/>
    <w:rsid w:val="00FB0F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F34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F3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16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695</Words>
  <Characters>3964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Pakize BOLAT</dc:creator>
  <cp:lastModifiedBy>Pakize BOLAT</cp:lastModifiedBy>
  <cp:revision>3</cp:revision>
  <dcterms:created xsi:type="dcterms:W3CDTF">2016-01-04T12:48:00Z</dcterms:created>
  <dcterms:modified xsi:type="dcterms:W3CDTF">2016-01-04T13:46:00Z</dcterms:modified>
</cp:coreProperties>
</file>